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36559C" w14:textId="77777777" w:rsidR="00CC5E86" w:rsidRPr="00E101EC" w:rsidRDefault="00CC5E86" w:rsidP="00E101EC">
      <w:pPr>
        <w:spacing w:before="100" w:beforeAutospacing="1" w:after="100" w:afterAutospacing="1" w:line="276" w:lineRule="auto"/>
        <w:jc w:val="both"/>
        <w:outlineLvl w:val="1"/>
        <w:rPr>
          <w:rFonts w:ascii="Cambria" w:eastAsia="Times New Roman" w:hAnsi="Cambria" w:cs="Times New Roman"/>
          <w:b/>
          <w:bCs/>
          <w:kern w:val="0"/>
          <w14:ligatures w14:val="none"/>
        </w:rPr>
      </w:pPr>
      <w:r w:rsidRPr="00E101EC">
        <w:rPr>
          <w:rFonts w:ascii="Cambria" w:eastAsia="Times New Roman" w:hAnsi="Cambria" w:cs="Times New Roman"/>
          <w:b/>
          <w:bCs/>
          <w:kern w:val="0"/>
          <w14:ligatures w14:val="none"/>
        </w:rPr>
        <w:t>Le Burundi réélu au Conseil des droits de l’homme des Nations Unies pour la période 2027-2029</w:t>
      </w:r>
    </w:p>
    <w:p w14:paraId="3787ACDC" w14:textId="71E5FBFB" w:rsidR="00FF055B" w:rsidRPr="00E101EC" w:rsidRDefault="00CC5E86" w:rsidP="00E101EC">
      <w:pPr>
        <w:spacing w:before="100" w:beforeAutospacing="1" w:after="100" w:afterAutospacing="1" w:line="276" w:lineRule="auto"/>
        <w:jc w:val="both"/>
        <w:rPr>
          <w:rFonts w:ascii="Cambria" w:eastAsia="Times New Roman" w:hAnsi="Cambria" w:cs="Times New Roman"/>
          <w:kern w:val="0"/>
          <w14:ligatures w14:val="none"/>
        </w:rPr>
      </w:pPr>
      <w:r w:rsidRPr="00E101EC">
        <w:rPr>
          <w:rFonts w:ascii="Cambria" w:eastAsia="Times New Roman" w:hAnsi="Cambria" w:cs="Times New Roman"/>
          <w:kern w:val="0"/>
          <w14:ligatures w14:val="none"/>
        </w:rPr>
        <w:t xml:space="preserve">La République du Burundi a été réélue ce 13 octobre 2026 à New York au Conseil des Droits de l’Homme des Nations Unies. Le scrutin </w:t>
      </w:r>
      <w:r w:rsidR="00FA4649">
        <w:rPr>
          <w:rFonts w:ascii="Cambria" w:eastAsia="Times New Roman" w:hAnsi="Cambria" w:cs="Times New Roman"/>
          <w:kern w:val="0"/>
          <w:lang w:val="fr-FR"/>
          <w14:ligatures w14:val="none"/>
        </w:rPr>
        <w:t xml:space="preserve"> marquant cette reconduction </w:t>
      </w:r>
      <w:r w:rsidRPr="00E101EC">
        <w:rPr>
          <w:rFonts w:ascii="Cambria" w:eastAsia="Times New Roman" w:hAnsi="Cambria" w:cs="Times New Roman"/>
          <w:kern w:val="0"/>
          <w14:ligatures w14:val="none"/>
        </w:rPr>
        <w:t xml:space="preserve">s’est tenu durant la quatre-vingt-unième session de l’Assemblée </w:t>
      </w:r>
      <w:r w:rsidR="00AC6194">
        <w:rPr>
          <w:rFonts w:ascii="Cambria" w:eastAsia="Times New Roman" w:hAnsi="Cambria" w:cs="Times New Roman"/>
          <w:kern w:val="0"/>
          <w:lang w:val="fr-FR"/>
          <w14:ligatures w14:val="none"/>
        </w:rPr>
        <w:t>G</w:t>
      </w:r>
      <w:r w:rsidR="00FA4649">
        <w:rPr>
          <w:rFonts w:ascii="Cambria" w:eastAsia="Times New Roman" w:hAnsi="Cambria" w:cs="Times New Roman"/>
          <w:kern w:val="0"/>
          <w:lang w:val="fr-FR"/>
          <w14:ligatures w14:val="none"/>
        </w:rPr>
        <w:t>é</w:t>
      </w:r>
      <w:r w:rsidR="00AC6194">
        <w:rPr>
          <w:rFonts w:ascii="Cambria" w:eastAsia="Times New Roman" w:hAnsi="Cambria" w:cs="Times New Roman"/>
          <w:kern w:val="0"/>
          <w:lang w:val="fr-FR"/>
          <w14:ligatures w14:val="none"/>
        </w:rPr>
        <w:t>n</w:t>
      </w:r>
      <w:r w:rsidR="00FA4649">
        <w:rPr>
          <w:rFonts w:ascii="Cambria" w:eastAsia="Times New Roman" w:hAnsi="Cambria" w:cs="Times New Roman"/>
          <w:kern w:val="0"/>
          <w:lang w:val="fr-FR"/>
          <w14:ligatures w14:val="none"/>
        </w:rPr>
        <w:t>é</w:t>
      </w:r>
      <w:r w:rsidR="00AC6194">
        <w:rPr>
          <w:rFonts w:ascii="Cambria" w:eastAsia="Times New Roman" w:hAnsi="Cambria" w:cs="Times New Roman"/>
          <w:kern w:val="0"/>
          <w:lang w:val="fr-FR"/>
          <w14:ligatures w14:val="none"/>
        </w:rPr>
        <w:t xml:space="preserve">ral </w:t>
      </w:r>
      <w:r w:rsidRPr="00E101EC">
        <w:rPr>
          <w:rFonts w:ascii="Cambria" w:eastAsia="Times New Roman" w:hAnsi="Cambria" w:cs="Times New Roman"/>
          <w:kern w:val="0"/>
          <w14:ligatures w14:val="none"/>
        </w:rPr>
        <w:t xml:space="preserve">des Nations Unies. </w:t>
      </w:r>
    </w:p>
    <w:p w14:paraId="74C8AFA0" w14:textId="09C550BE" w:rsidR="00615FA5" w:rsidRPr="00F35D39" w:rsidRDefault="00CC5E86" w:rsidP="00615FA5">
      <w:pPr>
        <w:spacing w:before="100" w:beforeAutospacing="1" w:after="100" w:afterAutospacing="1" w:line="276" w:lineRule="auto"/>
        <w:jc w:val="both"/>
        <w:rPr>
          <w:rFonts w:ascii="Cambria" w:eastAsia="Times New Roman" w:hAnsi="Cambria" w:cs="Times New Roman"/>
          <w:kern w:val="0"/>
          <w:lang w:val="fr-FR"/>
          <w14:ligatures w14:val="none"/>
        </w:rPr>
      </w:pPr>
      <w:r w:rsidRPr="00E101EC">
        <w:rPr>
          <w:rFonts w:ascii="Cambria" w:eastAsia="Times New Roman" w:hAnsi="Cambria" w:cs="Times New Roman"/>
          <w:kern w:val="0"/>
          <w14:ligatures w14:val="none"/>
        </w:rPr>
        <w:t>Le Burundi entamera un second mandat consécutif de trois ans, qui prendra effet le 1er janvier 2027 et s’achèvera en 2029.</w:t>
      </w:r>
      <w:r w:rsidR="00F35D39">
        <w:rPr>
          <w:rFonts w:ascii="Cambria" w:eastAsia="Times New Roman" w:hAnsi="Cambria" w:cs="Times New Roman"/>
          <w:kern w:val="0"/>
          <w:lang w:val="fr-FR"/>
          <w14:ligatures w14:val="none"/>
        </w:rPr>
        <w:t xml:space="preserve">Cette </w:t>
      </w:r>
      <w:r w:rsidR="00505224">
        <w:rPr>
          <w:rFonts w:ascii="Cambria" w:eastAsia="Times New Roman" w:hAnsi="Cambria" w:cs="Times New Roman"/>
          <w:kern w:val="0"/>
          <w:lang w:val="fr-FR"/>
          <w14:ligatures w14:val="none"/>
        </w:rPr>
        <w:t>élection</w:t>
      </w:r>
      <w:r w:rsidR="00F35D39">
        <w:rPr>
          <w:rFonts w:ascii="Cambria" w:eastAsia="Times New Roman" w:hAnsi="Cambria" w:cs="Times New Roman"/>
          <w:kern w:val="0"/>
          <w:lang w:val="fr-FR"/>
          <w14:ligatures w14:val="none"/>
        </w:rPr>
        <w:t xml:space="preserve"> est </w:t>
      </w:r>
      <w:r w:rsidR="00505224">
        <w:rPr>
          <w:rFonts w:ascii="Cambria" w:eastAsia="Times New Roman" w:hAnsi="Cambria" w:cs="Times New Roman"/>
          <w:kern w:val="0"/>
          <w:lang w:val="fr-FR"/>
          <w14:ligatures w14:val="none"/>
        </w:rPr>
        <w:t>un témoignage</w:t>
      </w:r>
      <w:r w:rsidR="00F35D39">
        <w:rPr>
          <w:rFonts w:ascii="Cambria" w:eastAsia="Times New Roman" w:hAnsi="Cambria" w:cs="Times New Roman"/>
          <w:kern w:val="0"/>
          <w:lang w:val="fr-FR"/>
          <w14:ligatures w14:val="none"/>
        </w:rPr>
        <w:t xml:space="preserve"> </w:t>
      </w:r>
      <w:r w:rsidR="00505224">
        <w:rPr>
          <w:rFonts w:ascii="Cambria" w:eastAsia="Times New Roman" w:hAnsi="Cambria" w:cs="Times New Roman"/>
          <w:kern w:val="0"/>
          <w:lang w:val="fr-FR"/>
          <w14:ligatures w14:val="none"/>
        </w:rPr>
        <w:t xml:space="preserve">éloquent de l’engagement du BURNDI en matière de la défense des </w:t>
      </w:r>
      <w:r w:rsidR="00F20153">
        <w:rPr>
          <w:rFonts w:ascii="Cambria" w:eastAsia="Times New Roman" w:hAnsi="Cambria" w:cs="Times New Roman"/>
          <w:kern w:val="0"/>
          <w:lang w:val="fr-FR"/>
          <w14:ligatures w14:val="none"/>
        </w:rPr>
        <w:t>D</w:t>
      </w:r>
      <w:r w:rsidR="00505224">
        <w:rPr>
          <w:rFonts w:ascii="Cambria" w:eastAsia="Times New Roman" w:hAnsi="Cambria" w:cs="Times New Roman"/>
          <w:kern w:val="0"/>
          <w:lang w:val="fr-FR"/>
          <w14:ligatures w14:val="none"/>
        </w:rPr>
        <w:t>roits de la personne humaine.</w:t>
      </w:r>
    </w:p>
    <w:p w14:paraId="5BD9073A" w14:textId="49B30B63" w:rsidR="00F57FCA" w:rsidRPr="00615FA5" w:rsidRDefault="00CC5E86" w:rsidP="00615FA5">
      <w:pPr>
        <w:spacing w:before="100" w:beforeAutospacing="1" w:after="100" w:afterAutospacing="1" w:line="276" w:lineRule="auto"/>
        <w:jc w:val="both"/>
        <w:rPr>
          <w:rFonts w:ascii="Cambria" w:eastAsia="Times New Roman" w:hAnsi="Cambria" w:cs="Times New Roman"/>
          <w:kern w:val="0"/>
          <w14:ligatures w14:val="none"/>
        </w:rPr>
      </w:pPr>
      <w:r w:rsidRPr="00615FA5">
        <w:rPr>
          <w:rFonts w:ascii="Cambria" w:eastAsia="Times New Roman" w:hAnsi="Cambria" w:cs="Times New Roman"/>
          <w:b/>
          <w:bCs/>
          <w:kern w:val="0"/>
          <w14:ligatures w14:val="none"/>
        </w:rPr>
        <w:t>L</w:t>
      </w:r>
      <w:r w:rsidR="00F57FCA" w:rsidRPr="00615FA5">
        <w:rPr>
          <w:rFonts w:ascii="Cambria" w:eastAsia="Times New Roman" w:hAnsi="Cambria" w:cs="Times New Roman"/>
          <w:b/>
          <w:bCs/>
          <w:kern w:val="0"/>
          <w:lang w:val="fr-FR"/>
          <w14:ligatures w14:val="none"/>
        </w:rPr>
        <w:t>e peuple burundais satisfait</w:t>
      </w:r>
    </w:p>
    <w:p w14:paraId="35FA2EA9" w14:textId="6A863AE9" w:rsidR="00D01C15" w:rsidRDefault="00F57FCA" w:rsidP="006916A5">
      <w:pPr>
        <w:spacing w:before="100" w:beforeAutospacing="1" w:after="100" w:afterAutospacing="1" w:line="276" w:lineRule="auto"/>
        <w:jc w:val="both"/>
        <w:outlineLvl w:val="2"/>
        <w:rPr>
          <w:rFonts w:ascii="Cambria" w:eastAsia="Times New Roman" w:hAnsi="Cambria" w:cs="Times New Roman"/>
          <w:kern w:val="0"/>
          <w:lang w:val="fr-FR"/>
          <w14:ligatures w14:val="none"/>
        </w:rPr>
      </w:pPr>
      <w:r w:rsidRPr="00615FA5">
        <w:rPr>
          <w:rFonts w:ascii="Cambria" w:eastAsia="Times New Roman" w:hAnsi="Cambria" w:cs="Times New Roman"/>
          <w:kern w:val="0"/>
          <w:lang w:val="fr-FR"/>
          <w14:ligatures w14:val="none"/>
        </w:rPr>
        <w:t>La nouvelle</w:t>
      </w:r>
      <w:r w:rsidR="00615FA5">
        <w:rPr>
          <w:rFonts w:ascii="Cambria" w:eastAsia="Times New Roman" w:hAnsi="Cambria" w:cs="Times New Roman"/>
          <w:kern w:val="0"/>
          <w:lang w:val="fr-FR"/>
          <w14:ligatures w14:val="none"/>
        </w:rPr>
        <w:t xml:space="preserve"> de la reconduction du Burundi au Conseil des Droits de l’homme des Nations Unies pour la période de 2027 à 2029 a été</w:t>
      </w:r>
      <w:r w:rsidR="00694322">
        <w:rPr>
          <w:rFonts w:ascii="Cambria" w:eastAsia="Times New Roman" w:hAnsi="Cambria" w:cs="Times New Roman"/>
          <w:kern w:val="0"/>
          <w:lang w:val="fr-FR"/>
          <w14:ligatures w14:val="none"/>
        </w:rPr>
        <w:t xml:space="preserve"> joyeusement</w:t>
      </w:r>
      <w:r w:rsidR="00615FA5">
        <w:rPr>
          <w:rFonts w:ascii="Cambria" w:eastAsia="Times New Roman" w:hAnsi="Cambria" w:cs="Times New Roman"/>
          <w:kern w:val="0"/>
          <w:lang w:val="fr-FR"/>
          <w14:ligatures w14:val="none"/>
        </w:rPr>
        <w:t xml:space="preserve"> </w:t>
      </w:r>
      <w:r w:rsidR="00694322">
        <w:rPr>
          <w:rFonts w:ascii="Cambria" w:eastAsia="Times New Roman" w:hAnsi="Cambria" w:cs="Times New Roman"/>
          <w:kern w:val="0"/>
          <w:lang w:val="fr-FR"/>
          <w14:ligatures w14:val="none"/>
        </w:rPr>
        <w:t>saluée</w:t>
      </w:r>
      <w:r w:rsidR="00615FA5">
        <w:rPr>
          <w:rFonts w:ascii="Cambria" w:eastAsia="Times New Roman" w:hAnsi="Cambria" w:cs="Times New Roman"/>
          <w:kern w:val="0"/>
          <w:lang w:val="fr-FR"/>
          <w14:ligatures w14:val="none"/>
        </w:rPr>
        <w:t xml:space="preserve"> par le peuple burundais dans son ensemble à en juger par </w:t>
      </w:r>
      <w:r w:rsidR="00694322">
        <w:rPr>
          <w:rFonts w:ascii="Cambria" w:eastAsia="Times New Roman" w:hAnsi="Cambria" w:cs="Times New Roman"/>
          <w:kern w:val="0"/>
          <w:lang w:val="fr-FR"/>
          <w14:ligatures w14:val="none"/>
        </w:rPr>
        <w:t>des réactions</w:t>
      </w:r>
      <w:r w:rsidR="00615FA5">
        <w:rPr>
          <w:rFonts w:ascii="Cambria" w:eastAsia="Times New Roman" w:hAnsi="Cambria" w:cs="Times New Roman"/>
          <w:kern w:val="0"/>
          <w:lang w:val="fr-FR"/>
          <w14:ligatures w14:val="none"/>
        </w:rPr>
        <w:t xml:space="preserve"> de fierté et de satisfaction manifestées à travers des canaux </w:t>
      </w:r>
      <w:r w:rsidR="00694322">
        <w:rPr>
          <w:rFonts w:ascii="Cambria" w:eastAsia="Times New Roman" w:hAnsi="Cambria" w:cs="Times New Roman"/>
          <w:kern w:val="0"/>
          <w:lang w:val="fr-FR"/>
          <w14:ligatures w14:val="none"/>
        </w:rPr>
        <w:t xml:space="preserve">divers </w:t>
      </w:r>
      <w:r w:rsidR="00615FA5">
        <w:rPr>
          <w:rFonts w:ascii="Cambria" w:eastAsia="Times New Roman" w:hAnsi="Cambria" w:cs="Times New Roman"/>
          <w:kern w:val="0"/>
          <w:lang w:val="fr-FR"/>
          <w14:ligatures w14:val="none"/>
        </w:rPr>
        <w:t xml:space="preserve">de </w:t>
      </w:r>
      <w:r w:rsidR="00973B80">
        <w:rPr>
          <w:rFonts w:ascii="Cambria" w:eastAsia="Times New Roman" w:hAnsi="Cambria" w:cs="Times New Roman"/>
          <w:kern w:val="0"/>
          <w:lang w:val="fr-FR"/>
          <w14:ligatures w14:val="none"/>
        </w:rPr>
        <w:t>communication.</w:t>
      </w:r>
    </w:p>
    <w:p w14:paraId="0FE858CB" w14:textId="186543E4" w:rsidR="006916A5" w:rsidRDefault="006916A5" w:rsidP="006916A5">
      <w:pPr>
        <w:spacing w:before="100" w:beforeAutospacing="1" w:after="100" w:afterAutospacing="1" w:line="276" w:lineRule="auto"/>
        <w:jc w:val="both"/>
        <w:outlineLvl w:val="2"/>
        <w:rPr>
          <w:rFonts w:ascii="Cambria" w:eastAsia="Times New Roman" w:hAnsi="Cambria" w:cs="Times New Roman"/>
          <w:kern w:val="0"/>
          <w:lang w:val="fr-FR"/>
          <w14:ligatures w14:val="none"/>
        </w:rPr>
      </w:pPr>
      <w:r>
        <w:rPr>
          <w:rFonts w:ascii="Cambria" w:eastAsia="Times New Roman" w:hAnsi="Cambria" w:cs="Times New Roman"/>
          <w:kern w:val="0"/>
          <w:lang w:val="fr-FR"/>
          <w14:ligatures w14:val="none"/>
        </w:rPr>
        <w:t xml:space="preserve">Ce sentiment de satisfaction et de fierté est notable dans le message publié par Son Excellence </w:t>
      </w:r>
      <w:r w:rsidR="00973B80">
        <w:rPr>
          <w:rFonts w:ascii="Cambria" w:eastAsia="Times New Roman" w:hAnsi="Cambria" w:cs="Times New Roman"/>
          <w:kern w:val="0"/>
          <w:lang w:val="fr-FR"/>
          <w14:ligatures w14:val="none"/>
        </w:rPr>
        <w:t>Monsieur</w:t>
      </w:r>
      <w:r>
        <w:rPr>
          <w:rFonts w:ascii="Cambria" w:eastAsia="Times New Roman" w:hAnsi="Cambria" w:cs="Times New Roman"/>
          <w:kern w:val="0"/>
          <w:lang w:val="fr-FR"/>
          <w14:ligatures w14:val="none"/>
        </w:rPr>
        <w:t xml:space="preserve"> le Président du Burundi </w:t>
      </w:r>
      <w:r w:rsidR="00D01C15">
        <w:rPr>
          <w:rFonts w:ascii="Cambria" w:eastAsia="Times New Roman" w:hAnsi="Cambria" w:cs="Times New Roman"/>
          <w:kern w:val="0"/>
          <w:lang w:val="fr-FR"/>
          <w14:ligatures w14:val="none"/>
        </w:rPr>
        <w:t>qui, sur</w:t>
      </w:r>
      <w:r>
        <w:rPr>
          <w:rFonts w:ascii="Cambria" w:eastAsia="Times New Roman" w:hAnsi="Cambria" w:cs="Times New Roman"/>
          <w:kern w:val="0"/>
          <w:lang w:val="fr-FR"/>
          <w14:ligatures w14:val="none"/>
        </w:rPr>
        <w:t xml:space="preserve"> son </w:t>
      </w:r>
      <w:r w:rsidR="00973B80">
        <w:rPr>
          <w:rFonts w:ascii="Cambria" w:eastAsia="Times New Roman" w:hAnsi="Cambria" w:cs="Times New Roman"/>
          <w:kern w:val="0"/>
          <w:lang w:val="fr-FR"/>
          <w14:ligatures w14:val="none"/>
        </w:rPr>
        <w:t>compte officiel X, se</w:t>
      </w:r>
      <w:r>
        <w:rPr>
          <w:rFonts w:ascii="Cambria" w:eastAsia="Times New Roman" w:hAnsi="Cambria" w:cs="Times New Roman"/>
          <w:kern w:val="0"/>
          <w:lang w:val="fr-FR"/>
          <w14:ligatures w14:val="none"/>
        </w:rPr>
        <w:t xml:space="preserve"> félicite de cette reconduction en ces termes :</w:t>
      </w:r>
      <w:r w:rsidR="00E47621">
        <w:rPr>
          <w:rFonts w:ascii="Cambria" w:eastAsia="Times New Roman" w:hAnsi="Cambria" w:cs="Times New Roman"/>
          <w:kern w:val="0"/>
          <w:lang w:val="fr-FR"/>
          <w14:ligatures w14:val="none"/>
        </w:rPr>
        <w:t xml:space="preserve"> « C’est avec une immense fierté que j’accueille le renouvellement du mandat du Burundi au Conseil de Sécurité des </w:t>
      </w:r>
      <w:r w:rsidR="00683327">
        <w:rPr>
          <w:rFonts w:ascii="Cambria" w:eastAsia="Times New Roman" w:hAnsi="Cambria" w:cs="Times New Roman"/>
          <w:kern w:val="0"/>
          <w:lang w:val="fr-FR"/>
          <w14:ligatures w14:val="none"/>
        </w:rPr>
        <w:t xml:space="preserve">droits de l’homme pour la </w:t>
      </w:r>
      <w:r w:rsidR="00587780">
        <w:rPr>
          <w:rFonts w:ascii="Cambria" w:eastAsia="Times New Roman" w:hAnsi="Cambria" w:cs="Times New Roman"/>
          <w:kern w:val="0"/>
          <w:lang w:val="fr-FR"/>
          <w14:ligatures w14:val="none"/>
        </w:rPr>
        <w:t>période de</w:t>
      </w:r>
      <w:r w:rsidR="00683327">
        <w:rPr>
          <w:rFonts w:ascii="Cambria" w:eastAsia="Times New Roman" w:hAnsi="Cambria" w:cs="Times New Roman"/>
          <w:kern w:val="0"/>
          <w:lang w:val="fr-FR"/>
          <w14:ligatures w14:val="none"/>
        </w:rPr>
        <w:t xml:space="preserve"> 2027-</w:t>
      </w:r>
      <w:r w:rsidR="00505224">
        <w:rPr>
          <w:rFonts w:ascii="Cambria" w:eastAsia="Times New Roman" w:hAnsi="Cambria" w:cs="Times New Roman"/>
          <w:kern w:val="0"/>
          <w:lang w:val="fr-FR"/>
          <w14:ligatures w14:val="none"/>
        </w:rPr>
        <w:t>2029.</w:t>
      </w:r>
      <w:r w:rsidR="00683327">
        <w:rPr>
          <w:rFonts w:ascii="Cambria" w:eastAsia="Times New Roman" w:hAnsi="Cambria" w:cs="Times New Roman"/>
          <w:kern w:val="0"/>
          <w:lang w:val="fr-FR"/>
          <w14:ligatures w14:val="none"/>
        </w:rPr>
        <w:t xml:space="preserve"> Cette décision des Etats membres des Nations Unies est une marque de </w:t>
      </w:r>
      <w:r w:rsidR="00973B80">
        <w:rPr>
          <w:rFonts w:ascii="Cambria" w:eastAsia="Times New Roman" w:hAnsi="Cambria" w:cs="Times New Roman"/>
          <w:kern w:val="0"/>
          <w:lang w:val="fr-FR"/>
          <w14:ligatures w14:val="none"/>
        </w:rPr>
        <w:t>confiance et</w:t>
      </w:r>
      <w:r w:rsidR="00683327">
        <w:rPr>
          <w:rFonts w:ascii="Cambria" w:eastAsia="Times New Roman" w:hAnsi="Cambria" w:cs="Times New Roman"/>
          <w:kern w:val="0"/>
          <w:lang w:val="fr-FR"/>
          <w14:ligatures w14:val="none"/>
        </w:rPr>
        <w:t xml:space="preserve"> de considération envers notre pays, et elle </w:t>
      </w:r>
      <w:r w:rsidR="00023E29">
        <w:rPr>
          <w:rFonts w:ascii="Cambria" w:eastAsia="Times New Roman" w:hAnsi="Cambria" w:cs="Times New Roman"/>
          <w:kern w:val="0"/>
          <w:lang w:val="fr-FR"/>
          <w14:ligatures w14:val="none"/>
        </w:rPr>
        <w:t>reconnait les</w:t>
      </w:r>
      <w:r w:rsidR="00683327">
        <w:rPr>
          <w:rFonts w:ascii="Cambria" w:eastAsia="Times New Roman" w:hAnsi="Cambria" w:cs="Times New Roman"/>
          <w:kern w:val="0"/>
          <w:lang w:val="fr-FR"/>
          <w14:ligatures w14:val="none"/>
        </w:rPr>
        <w:t xml:space="preserve"> efforts que nous </w:t>
      </w:r>
      <w:r w:rsidR="00973B80">
        <w:rPr>
          <w:rFonts w:ascii="Cambria" w:eastAsia="Times New Roman" w:hAnsi="Cambria" w:cs="Times New Roman"/>
          <w:kern w:val="0"/>
          <w:lang w:val="fr-FR"/>
          <w14:ligatures w14:val="none"/>
        </w:rPr>
        <w:t>menons. »</w:t>
      </w:r>
    </w:p>
    <w:p w14:paraId="1D2F3ED8" w14:textId="386947C7" w:rsidR="00CC5E86" w:rsidRPr="00F35D39" w:rsidRDefault="00EE5AF6" w:rsidP="00F35D39">
      <w:pPr>
        <w:spacing w:before="100" w:beforeAutospacing="1" w:after="100" w:afterAutospacing="1" w:line="276" w:lineRule="auto"/>
        <w:jc w:val="both"/>
        <w:outlineLvl w:val="2"/>
        <w:rPr>
          <w:rFonts w:ascii="Cambria" w:eastAsia="Times New Roman" w:hAnsi="Cambria" w:cs="Times New Roman"/>
          <w:kern w:val="0"/>
          <w:lang w:val="fr-FR"/>
          <w14:ligatures w14:val="none"/>
        </w:rPr>
      </w:pPr>
      <w:r>
        <w:rPr>
          <w:rFonts w:ascii="Cambria" w:eastAsia="Times New Roman" w:hAnsi="Cambria" w:cs="Times New Roman"/>
          <w:kern w:val="0"/>
          <w:lang w:val="fr-FR"/>
          <w14:ligatures w14:val="none"/>
        </w:rPr>
        <w:t xml:space="preserve">Dans ce même message, le Président de la République a remercié tous ceux qui ont </w:t>
      </w:r>
      <w:r w:rsidR="00023E29">
        <w:rPr>
          <w:rFonts w:ascii="Cambria" w:eastAsia="Times New Roman" w:hAnsi="Cambria" w:cs="Times New Roman"/>
          <w:kern w:val="0"/>
          <w:lang w:val="fr-FR"/>
          <w14:ligatures w14:val="none"/>
        </w:rPr>
        <w:t>contribué</w:t>
      </w:r>
      <w:r>
        <w:rPr>
          <w:rFonts w:ascii="Cambria" w:eastAsia="Times New Roman" w:hAnsi="Cambria" w:cs="Times New Roman"/>
          <w:kern w:val="0"/>
          <w:lang w:val="fr-FR"/>
          <w14:ligatures w14:val="none"/>
        </w:rPr>
        <w:t xml:space="preserve"> à ce renouvellement de mandat en l’occurrence les Etats </w:t>
      </w:r>
      <w:r w:rsidR="00023E29">
        <w:rPr>
          <w:rFonts w:ascii="Cambria" w:eastAsia="Times New Roman" w:hAnsi="Cambria" w:cs="Times New Roman"/>
          <w:kern w:val="0"/>
          <w:lang w:val="fr-FR"/>
          <w14:ligatures w14:val="none"/>
        </w:rPr>
        <w:t>membres</w:t>
      </w:r>
      <w:r w:rsidR="00DC48EA">
        <w:rPr>
          <w:rFonts w:ascii="Cambria" w:eastAsia="Times New Roman" w:hAnsi="Cambria" w:cs="Times New Roman"/>
          <w:kern w:val="0"/>
          <w:lang w:val="fr-FR"/>
          <w14:ligatures w14:val="none"/>
        </w:rPr>
        <w:t xml:space="preserve"> et les états africains en particulier</w:t>
      </w:r>
      <w:r w:rsidR="00023E29">
        <w:rPr>
          <w:rFonts w:ascii="Cambria" w:eastAsia="Times New Roman" w:hAnsi="Cambria" w:cs="Times New Roman"/>
          <w:kern w:val="0"/>
          <w:lang w:val="fr-FR"/>
          <w14:ligatures w14:val="none"/>
        </w:rPr>
        <w:t>. Il</w:t>
      </w:r>
      <w:r>
        <w:rPr>
          <w:rFonts w:ascii="Cambria" w:eastAsia="Times New Roman" w:hAnsi="Cambria" w:cs="Times New Roman"/>
          <w:kern w:val="0"/>
          <w:lang w:val="fr-FR"/>
          <w14:ligatures w14:val="none"/>
        </w:rPr>
        <w:t xml:space="preserve"> a également félicité les diplomates burundais pour les efforts qu’ils ont déployés pour cette reconnaissance.</w:t>
      </w:r>
    </w:p>
    <w:p w14:paraId="388AA821" w14:textId="77777777" w:rsidR="00CC5E86" w:rsidRPr="00E101EC" w:rsidRDefault="00CC5E86" w:rsidP="00E101EC">
      <w:pPr>
        <w:spacing w:before="100" w:beforeAutospacing="1" w:after="100" w:afterAutospacing="1" w:line="276" w:lineRule="auto"/>
        <w:jc w:val="both"/>
        <w:outlineLvl w:val="2"/>
        <w:rPr>
          <w:rFonts w:ascii="Cambria" w:eastAsia="Times New Roman" w:hAnsi="Cambria" w:cs="Times New Roman"/>
          <w:b/>
          <w:bCs/>
          <w:kern w:val="0"/>
          <w14:ligatures w14:val="none"/>
        </w:rPr>
      </w:pPr>
      <w:r w:rsidRPr="00E101EC">
        <w:rPr>
          <w:rFonts w:ascii="Cambria" w:eastAsia="Times New Roman" w:hAnsi="Cambria" w:cs="Times New Roman"/>
          <w:b/>
          <w:bCs/>
          <w:kern w:val="0"/>
          <w14:ligatures w14:val="none"/>
        </w:rPr>
        <w:t>Une reconnaissance et un engagement</w:t>
      </w:r>
    </w:p>
    <w:p w14:paraId="4A790479" w14:textId="4024B981" w:rsidR="00E101EC" w:rsidRDefault="00CC5E86" w:rsidP="00E101EC">
      <w:pPr>
        <w:spacing w:before="100" w:beforeAutospacing="1" w:after="100" w:afterAutospacing="1" w:line="276" w:lineRule="auto"/>
        <w:jc w:val="both"/>
        <w:rPr>
          <w:rFonts w:ascii="Cambria" w:eastAsia="Times New Roman" w:hAnsi="Cambria" w:cs="Times New Roman"/>
          <w:kern w:val="0"/>
          <w:lang w:val="fr-FR"/>
          <w14:ligatures w14:val="none"/>
        </w:rPr>
      </w:pPr>
      <w:r w:rsidRPr="00E101EC">
        <w:rPr>
          <w:rFonts w:ascii="Cambria" w:eastAsia="Times New Roman" w:hAnsi="Cambria" w:cs="Times New Roman"/>
          <w:kern w:val="0"/>
          <w14:ligatures w14:val="none"/>
        </w:rPr>
        <w:t>Cette réélection reconnaît l’action menée par le Burundi au sein du Conseil durant son premier mandat (2024-2026). Elle consacre aussi son engagement en faveur de la promotion et de la protection des Droits de l’Homme, conformément aux buts et principes de la Charte des Nations Unies et aux instruments internationaux pertinent</w:t>
      </w:r>
      <w:r w:rsidR="00E101EC">
        <w:rPr>
          <w:rFonts w:ascii="Cambria" w:eastAsia="Times New Roman" w:hAnsi="Cambria" w:cs="Times New Roman"/>
          <w:kern w:val="0"/>
          <w14:ligatures w14:val="none"/>
        </w:rPr>
        <w:t>s.</w:t>
      </w:r>
      <w:r w:rsidR="00F20153">
        <w:rPr>
          <w:rFonts w:ascii="Cambria" w:eastAsia="Times New Roman" w:hAnsi="Cambria" w:cs="Times New Roman"/>
          <w:kern w:val="0"/>
          <w14:ligatures w14:val="none"/>
        </w:rPr>
        <w:t xml:space="preserve"> </w:t>
      </w:r>
      <w:r w:rsidR="00F35D39">
        <w:rPr>
          <w:rFonts w:ascii="Cambria" w:eastAsia="Times New Roman" w:hAnsi="Cambria" w:cs="Times New Roman"/>
          <w:kern w:val="0"/>
          <w:lang w:val="fr-FR"/>
          <w14:ligatures w14:val="none"/>
        </w:rPr>
        <w:t>Vous retiendrez que le Burundi a été élu avec 160 voix sur 181 des membres</w:t>
      </w:r>
      <w:r w:rsidR="00F20153">
        <w:rPr>
          <w:rFonts w:ascii="Cambria" w:eastAsia="Times New Roman" w:hAnsi="Cambria" w:cs="Times New Roman"/>
          <w:kern w:val="0"/>
          <w:lang w:val="fr-FR"/>
          <w14:ligatures w14:val="none"/>
        </w:rPr>
        <w:t xml:space="preserve">. </w:t>
      </w:r>
      <w:r w:rsidR="00B667D9">
        <w:rPr>
          <w:rFonts w:ascii="Cambria" w:eastAsia="Times New Roman" w:hAnsi="Cambria" w:cs="Times New Roman"/>
          <w:kern w:val="0"/>
          <w:lang w:val="fr-FR"/>
          <w14:ligatures w14:val="none"/>
        </w:rPr>
        <w:t xml:space="preserve">Mais </w:t>
      </w:r>
      <w:r w:rsidR="005F391F">
        <w:rPr>
          <w:rFonts w:ascii="Cambria" w:eastAsia="Times New Roman" w:hAnsi="Cambria" w:cs="Times New Roman"/>
          <w:kern w:val="0"/>
          <w:lang w:val="fr-FR"/>
          <w14:ligatures w14:val="none"/>
        </w:rPr>
        <w:t>au-delà</w:t>
      </w:r>
      <w:r w:rsidR="00B667D9">
        <w:rPr>
          <w:rFonts w:ascii="Cambria" w:eastAsia="Times New Roman" w:hAnsi="Cambria" w:cs="Times New Roman"/>
          <w:kern w:val="0"/>
          <w:lang w:val="fr-FR"/>
          <w14:ligatures w14:val="none"/>
        </w:rPr>
        <w:t xml:space="preserve"> de cette reconnaissance</w:t>
      </w:r>
      <w:r w:rsidR="005F391F">
        <w:rPr>
          <w:rFonts w:ascii="Cambria" w:eastAsia="Times New Roman" w:hAnsi="Cambria" w:cs="Times New Roman"/>
          <w:kern w:val="0"/>
          <w:lang w:val="fr-FR"/>
          <w14:ligatures w14:val="none"/>
        </w:rPr>
        <w:t>,</w:t>
      </w:r>
      <w:r w:rsidR="00B667D9">
        <w:rPr>
          <w:rFonts w:ascii="Cambria" w:eastAsia="Times New Roman" w:hAnsi="Cambria" w:cs="Times New Roman"/>
          <w:kern w:val="0"/>
          <w:lang w:val="fr-FR"/>
          <w14:ligatures w14:val="none"/>
        </w:rPr>
        <w:t xml:space="preserve"> qu’est-ce que le monde peut attendre de cette reconduction de mandat</w:t>
      </w:r>
      <w:proofErr w:type="gramStart"/>
      <w:r w:rsidR="00B667D9">
        <w:rPr>
          <w:rFonts w:ascii="Cambria" w:eastAsia="Times New Roman" w:hAnsi="Cambria" w:cs="Times New Roman"/>
          <w:kern w:val="0"/>
          <w:lang w:val="fr-FR"/>
          <w14:ligatures w14:val="none"/>
        </w:rPr>
        <w:t> ?</w:t>
      </w:r>
      <w:r w:rsidR="005F391F">
        <w:rPr>
          <w:rFonts w:ascii="Cambria" w:eastAsia="Times New Roman" w:hAnsi="Cambria" w:cs="Times New Roman"/>
          <w:kern w:val="0"/>
          <w:lang w:val="fr-FR"/>
          <w14:ligatures w14:val="none"/>
        </w:rPr>
        <w:t>La</w:t>
      </w:r>
      <w:proofErr w:type="gramEnd"/>
      <w:r w:rsidR="005F391F">
        <w:rPr>
          <w:rFonts w:ascii="Cambria" w:eastAsia="Times New Roman" w:hAnsi="Cambria" w:cs="Times New Roman"/>
          <w:kern w:val="0"/>
          <w:lang w:val="fr-FR"/>
          <w14:ligatures w14:val="none"/>
        </w:rPr>
        <w:t xml:space="preserve"> réponse se trouve dans les cinq priorités qui ont </w:t>
      </w:r>
      <w:r w:rsidR="00505224">
        <w:rPr>
          <w:rFonts w:ascii="Cambria" w:eastAsia="Times New Roman" w:hAnsi="Cambria" w:cs="Times New Roman"/>
          <w:kern w:val="0"/>
          <w:lang w:val="fr-FR"/>
          <w14:ligatures w14:val="none"/>
        </w:rPr>
        <w:t>été</w:t>
      </w:r>
      <w:r w:rsidR="005F391F">
        <w:rPr>
          <w:rFonts w:ascii="Cambria" w:eastAsia="Times New Roman" w:hAnsi="Cambria" w:cs="Times New Roman"/>
          <w:kern w:val="0"/>
          <w:lang w:val="fr-FR"/>
          <w14:ligatures w14:val="none"/>
        </w:rPr>
        <w:t xml:space="preserve"> présentées par le Burundi aux </w:t>
      </w:r>
      <w:r w:rsidR="00F35D39">
        <w:rPr>
          <w:rFonts w:ascii="Cambria" w:eastAsia="Times New Roman" w:hAnsi="Cambria" w:cs="Times New Roman"/>
          <w:kern w:val="0"/>
          <w:lang w:val="fr-FR"/>
          <w14:ligatures w14:val="none"/>
        </w:rPr>
        <w:t>Etats</w:t>
      </w:r>
      <w:r w:rsidR="005F391F">
        <w:rPr>
          <w:rFonts w:ascii="Cambria" w:eastAsia="Times New Roman" w:hAnsi="Cambria" w:cs="Times New Roman"/>
          <w:kern w:val="0"/>
          <w:lang w:val="fr-FR"/>
          <w14:ligatures w14:val="none"/>
        </w:rPr>
        <w:t xml:space="preserve"> membres pendant la campagne.</w:t>
      </w:r>
    </w:p>
    <w:p w14:paraId="5FE873FB" w14:textId="65DC7F05" w:rsidR="005F391F" w:rsidRDefault="005F391F" w:rsidP="00E101EC">
      <w:pPr>
        <w:spacing w:before="100" w:beforeAutospacing="1" w:after="100" w:afterAutospacing="1" w:line="276" w:lineRule="auto"/>
        <w:jc w:val="both"/>
        <w:rPr>
          <w:rFonts w:ascii="Cambria" w:eastAsia="Times New Roman" w:hAnsi="Cambria" w:cs="Times New Roman"/>
          <w:b/>
          <w:bCs/>
          <w:kern w:val="0"/>
          <w:lang w:val="fr-FR"/>
          <w14:ligatures w14:val="none"/>
        </w:rPr>
      </w:pPr>
      <w:r w:rsidRPr="005F391F">
        <w:rPr>
          <w:rFonts w:ascii="Cambria" w:eastAsia="Times New Roman" w:hAnsi="Cambria" w:cs="Times New Roman"/>
          <w:b/>
          <w:bCs/>
          <w:kern w:val="0"/>
          <w:lang w:val="fr-FR"/>
          <w14:ligatures w14:val="none"/>
        </w:rPr>
        <w:lastRenderedPageBreak/>
        <w:t>Cinq priorités stra</w:t>
      </w:r>
      <w:r>
        <w:rPr>
          <w:rFonts w:ascii="Cambria" w:eastAsia="Times New Roman" w:hAnsi="Cambria" w:cs="Times New Roman"/>
          <w:b/>
          <w:bCs/>
          <w:kern w:val="0"/>
          <w:lang w:val="fr-FR"/>
          <w14:ligatures w14:val="none"/>
        </w:rPr>
        <w:t>té</w:t>
      </w:r>
      <w:r w:rsidRPr="005F391F">
        <w:rPr>
          <w:rFonts w:ascii="Cambria" w:eastAsia="Times New Roman" w:hAnsi="Cambria" w:cs="Times New Roman"/>
          <w:b/>
          <w:bCs/>
          <w:kern w:val="0"/>
          <w:lang w:val="fr-FR"/>
          <w14:ligatures w14:val="none"/>
        </w:rPr>
        <w:t>giques</w:t>
      </w:r>
    </w:p>
    <w:p w14:paraId="1470EF21" w14:textId="458342A3" w:rsidR="00CC5E86" w:rsidRPr="00740756" w:rsidRDefault="005F391F" w:rsidP="00E101EC">
      <w:pPr>
        <w:spacing w:before="100" w:beforeAutospacing="1" w:after="100" w:afterAutospacing="1" w:line="276" w:lineRule="auto"/>
        <w:jc w:val="both"/>
        <w:rPr>
          <w:rFonts w:ascii="Cambria" w:eastAsia="Times New Roman" w:hAnsi="Cambria" w:cs="Times New Roman"/>
          <w:kern w:val="0"/>
          <w:lang w:val="fr-FR"/>
          <w14:ligatures w14:val="none"/>
        </w:rPr>
      </w:pPr>
      <w:r>
        <w:rPr>
          <w:rFonts w:ascii="Cambria" w:eastAsia="Times New Roman" w:hAnsi="Cambria" w:cs="Times New Roman"/>
          <w:kern w:val="0"/>
          <w:lang w:val="fr-FR"/>
          <w14:ligatures w14:val="none"/>
        </w:rPr>
        <w:t>L</w:t>
      </w:r>
      <w:r w:rsidR="00D1304C">
        <w:rPr>
          <w:rFonts w:ascii="Cambria" w:eastAsia="Times New Roman" w:hAnsi="Cambria" w:cs="Times New Roman"/>
          <w:kern w:val="0"/>
          <w:lang w:val="fr-FR"/>
          <w14:ligatures w14:val="none"/>
        </w:rPr>
        <w:t>es actions</w:t>
      </w:r>
      <w:r>
        <w:rPr>
          <w:rFonts w:ascii="Cambria" w:eastAsia="Times New Roman" w:hAnsi="Cambria" w:cs="Times New Roman"/>
          <w:kern w:val="0"/>
          <w:lang w:val="fr-FR"/>
          <w14:ligatures w14:val="none"/>
        </w:rPr>
        <w:t xml:space="preserve"> que le Burundi </w:t>
      </w:r>
      <w:r w:rsidR="00D1304C">
        <w:rPr>
          <w:rFonts w:ascii="Cambria" w:eastAsia="Times New Roman" w:hAnsi="Cambria" w:cs="Times New Roman"/>
          <w:kern w:val="0"/>
          <w:lang w:val="fr-FR"/>
          <w14:ligatures w14:val="none"/>
        </w:rPr>
        <w:t>entend</w:t>
      </w:r>
      <w:r>
        <w:rPr>
          <w:rFonts w:ascii="Cambria" w:eastAsia="Times New Roman" w:hAnsi="Cambria" w:cs="Times New Roman"/>
          <w:kern w:val="0"/>
          <w:lang w:val="fr-FR"/>
          <w14:ligatures w14:val="none"/>
        </w:rPr>
        <w:t xml:space="preserve"> mettre en œuvre ser</w:t>
      </w:r>
      <w:r w:rsidR="00D1304C">
        <w:rPr>
          <w:rFonts w:ascii="Cambria" w:eastAsia="Times New Roman" w:hAnsi="Cambria" w:cs="Times New Roman"/>
          <w:kern w:val="0"/>
          <w:lang w:val="fr-FR"/>
          <w14:ligatures w14:val="none"/>
        </w:rPr>
        <w:t>ont</w:t>
      </w:r>
      <w:r>
        <w:rPr>
          <w:rFonts w:ascii="Cambria" w:eastAsia="Times New Roman" w:hAnsi="Cambria" w:cs="Times New Roman"/>
          <w:kern w:val="0"/>
          <w:lang w:val="fr-FR"/>
          <w14:ligatures w14:val="none"/>
        </w:rPr>
        <w:t xml:space="preserve"> guid</w:t>
      </w:r>
      <w:r w:rsidR="00D1304C">
        <w:rPr>
          <w:rFonts w:ascii="Cambria" w:eastAsia="Times New Roman" w:hAnsi="Cambria" w:cs="Times New Roman"/>
          <w:kern w:val="0"/>
          <w:lang w:val="fr-FR"/>
          <w14:ligatures w14:val="none"/>
        </w:rPr>
        <w:t>ées par</w:t>
      </w:r>
      <w:r w:rsidR="00740756">
        <w:rPr>
          <w:rFonts w:ascii="Cambria" w:eastAsia="Times New Roman" w:hAnsi="Cambria" w:cs="Times New Roman"/>
          <w:kern w:val="0"/>
          <w:lang w:val="fr-FR"/>
          <w14:ligatures w14:val="none"/>
        </w:rPr>
        <w:t xml:space="preserve"> les cinq priorités présentées au Conseil à savoir :</w:t>
      </w:r>
    </w:p>
    <w:p w14:paraId="4B9270F9" w14:textId="77777777" w:rsidR="00CC5E86" w:rsidRPr="00E101EC" w:rsidRDefault="00CC5E86" w:rsidP="00E101EC">
      <w:pPr>
        <w:numPr>
          <w:ilvl w:val="0"/>
          <w:numId w:val="1"/>
        </w:numPr>
        <w:spacing w:before="100" w:beforeAutospacing="1" w:after="100" w:afterAutospacing="1" w:line="276" w:lineRule="auto"/>
        <w:jc w:val="both"/>
        <w:rPr>
          <w:rFonts w:ascii="Cambria" w:eastAsia="Times New Roman" w:hAnsi="Cambria" w:cs="Times New Roman"/>
          <w:kern w:val="0"/>
          <w14:ligatures w14:val="none"/>
        </w:rPr>
      </w:pPr>
      <w:r w:rsidRPr="00E101EC">
        <w:rPr>
          <w:rFonts w:ascii="Cambria" w:eastAsia="Times New Roman" w:hAnsi="Cambria" w:cs="Times New Roman"/>
          <w:b/>
          <w:bCs/>
          <w:kern w:val="0"/>
          <w14:ligatures w14:val="none"/>
        </w:rPr>
        <w:t>Le dialogue pour rassembler les peuples.</w:t>
      </w:r>
      <w:r w:rsidRPr="00E101EC">
        <w:rPr>
          <w:rFonts w:ascii="Cambria" w:eastAsia="Times New Roman" w:hAnsi="Cambria" w:cs="Times New Roman"/>
          <w:kern w:val="0"/>
          <w14:ligatures w14:val="none"/>
        </w:rPr>
        <w:t xml:space="preserve"> Promouvoir la recherche du consensus, dépolitiser les délibérations et surmonter les divisions au sein du Conseil.</w:t>
      </w:r>
    </w:p>
    <w:p w14:paraId="4C04CBD6" w14:textId="54C136E6" w:rsidR="00CC5E86" w:rsidRPr="00E101EC" w:rsidRDefault="00CC5E86" w:rsidP="00E101EC">
      <w:pPr>
        <w:numPr>
          <w:ilvl w:val="0"/>
          <w:numId w:val="1"/>
        </w:numPr>
        <w:spacing w:before="100" w:beforeAutospacing="1" w:after="100" w:afterAutospacing="1" w:line="276" w:lineRule="auto"/>
        <w:jc w:val="both"/>
        <w:rPr>
          <w:rFonts w:ascii="Cambria" w:eastAsia="Times New Roman" w:hAnsi="Cambria" w:cs="Times New Roman"/>
          <w:kern w:val="0"/>
          <w14:ligatures w14:val="none"/>
        </w:rPr>
      </w:pPr>
      <w:r w:rsidRPr="00E101EC">
        <w:rPr>
          <w:rFonts w:ascii="Cambria" w:eastAsia="Times New Roman" w:hAnsi="Cambria" w:cs="Times New Roman"/>
          <w:b/>
          <w:bCs/>
          <w:kern w:val="0"/>
          <w14:ligatures w14:val="none"/>
        </w:rPr>
        <w:t>Préser</w:t>
      </w:r>
      <w:proofErr w:type="spellStart"/>
      <w:r w:rsidR="00740756">
        <w:rPr>
          <w:rFonts w:ascii="Cambria" w:eastAsia="Times New Roman" w:hAnsi="Cambria" w:cs="Times New Roman"/>
          <w:b/>
          <w:bCs/>
          <w:kern w:val="0"/>
          <w:lang w:val="fr-FR"/>
          <w14:ligatures w14:val="none"/>
        </w:rPr>
        <w:t>vation</w:t>
      </w:r>
      <w:proofErr w:type="spellEnd"/>
      <w:r w:rsidR="00740756">
        <w:rPr>
          <w:rFonts w:ascii="Cambria" w:eastAsia="Times New Roman" w:hAnsi="Cambria" w:cs="Times New Roman"/>
          <w:b/>
          <w:bCs/>
          <w:kern w:val="0"/>
          <w:lang w:val="fr-FR"/>
          <w14:ligatures w14:val="none"/>
        </w:rPr>
        <w:t xml:space="preserve"> de</w:t>
      </w:r>
      <w:r w:rsidRPr="00E101EC">
        <w:rPr>
          <w:rFonts w:ascii="Cambria" w:eastAsia="Times New Roman" w:hAnsi="Cambria" w:cs="Times New Roman"/>
          <w:b/>
          <w:bCs/>
          <w:kern w:val="0"/>
          <w14:ligatures w14:val="none"/>
        </w:rPr>
        <w:t xml:space="preserve"> la paix et </w:t>
      </w:r>
      <w:r w:rsidR="00740756">
        <w:rPr>
          <w:rFonts w:ascii="Cambria" w:eastAsia="Times New Roman" w:hAnsi="Cambria" w:cs="Times New Roman"/>
          <w:b/>
          <w:bCs/>
          <w:kern w:val="0"/>
          <w:lang w:val="fr-FR"/>
          <w14:ligatures w14:val="none"/>
        </w:rPr>
        <w:t xml:space="preserve">de </w:t>
      </w:r>
      <w:r w:rsidRPr="00E101EC">
        <w:rPr>
          <w:rFonts w:ascii="Cambria" w:eastAsia="Times New Roman" w:hAnsi="Cambria" w:cs="Times New Roman"/>
          <w:b/>
          <w:bCs/>
          <w:kern w:val="0"/>
          <w14:ligatures w14:val="none"/>
        </w:rPr>
        <w:t>la cohésion sociale.</w:t>
      </w:r>
      <w:r w:rsidRPr="00E101EC">
        <w:rPr>
          <w:rFonts w:ascii="Cambria" w:eastAsia="Times New Roman" w:hAnsi="Cambria" w:cs="Times New Roman"/>
          <w:kern w:val="0"/>
          <w14:ligatures w14:val="none"/>
        </w:rPr>
        <w:t xml:space="preserve"> Lier les droits humains à la prévention des conflits, à la réconciliation, à la tolérance et à une architecture de paix durable.</w:t>
      </w:r>
    </w:p>
    <w:p w14:paraId="6F0CA03D" w14:textId="77777777" w:rsidR="00CC5E86" w:rsidRPr="00E101EC" w:rsidRDefault="00CC5E86" w:rsidP="00E101EC">
      <w:pPr>
        <w:numPr>
          <w:ilvl w:val="0"/>
          <w:numId w:val="1"/>
        </w:numPr>
        <w:spacing w:before="100" w:beforeAutospacing="1" w:after="100" w:afterAutospacing="1" w:line="276" w:lineRule="auto"/>
        <w:jc w:val="both"/>
        <w:rPr>
          <w:rFonts w:ascii="Cambria" w:eastAsia="Times New Roman" w:hAnsi="Cambria" w:cs="Times New Roman"/>
          <w:kern w:val="0"/>
          <w14:ligatures w14:val="none"/>
        </w:rPr>
      </w:pPr>
      <w:r w:rsidRPr="00E101EC">
        <w:rPr>
          <w:rFonts w:ascii="Cambria" w:eastAsia="Times New Roman" w:hAnsi="Cambria" w:cs="Times New Roman"/>
          <w:b/>
          <w:bCs/>
          <w:kern w:val="0"/>
          <w14:ligatures w14:val="none"/>
        </w:rPr>
        <w:t>Inclusion sans discrimination.</w:t>
      </w:r>
      <w:r w:rsidRPr="00E101EC">
        <w:rPr>
          <w:rFonts w:ascii="Cambria" w:eastAsia="Times New Roman" w:hAnsi="Cambria" w:cs="Times New Roman"/>
          <w:kern w:val="0"/>
          <w14:ligatures w14:val="none"/>
        </w:rPr>
        <w:t xml:space="preserve"> Défendre les droits des femmes, des filles, des enfants, des jeunes et des personnes en situation de vulnérabilité.</w:t>
      </w:r>
    </w:p>
    <w:p w14:paraId="526C39A6" w14:textId="77777777" w:rsidR="00CC5E86" w:rsidRPr="00E101EC" w:rsidRDefault="00CC5E86" w:rsidP="00E101EC">
      <w:pPr>
        <w:numPr>
          <w:ilvl w:val="0"/>
          <w:numId w:val="1"/>
        </w:numPr>
        <w:spacing w:before="100" w:beforeAutospacing="1" w:after="100" w:afterAutospacing="1" w:line="276" w:lineRule="auto"/>
        <w:jc w:val="both"/>
        <w:rPr>
          <w:rFonts w:ascii="Cambria" w:eastAsia="Times New Roman" w:hAnsi="Cambria" w:cs="Times New Roman"/>
          <w:kern w:val="0"/>
          <w14:ligatures w14:val="none"/>
        </w:rPr>
      </w:pPr>
      <w:r w:rsidRPr="00E101EC">
        <w:rPr>
          <w:rFonts w:ascii="Cambria" w:eastAsia="Times New Roman" w:hAnsi="Cambria" w:cs="Times New Roman"/>
          <w:b/>
          <w:bCs/>
          <w:kern w:val="0"/>
          <w14:ligatures w14:val="none"/>
        </w:rPr>
        <w:t>Développement dans la dignité.</w:t>
      </w:r>
      <w:r w:rsidRPr="00E101EC">
        <w:rPr>
          <w:rFonts w:ascii="Cambria" w:eastAsia="Times New Roman" w:hAnsi="Cambria" w:cs="Times New Roman"/>
          <w:kern w:val="0"/>
          <w14:ligatures w14:val="none"/>
        </w:rPr>
        <w:t xml:space="preserve"> Promouvoir les droits économiques, sociaux et culturels, en plaçant le développement durable équitable au cœur de la politique des droits humains.</w:t>
      </w:r>
    </w:p>
    <w:p w14:paraId="6051AD75" w14:textId="7D8730CA" w:rsidR="00E101EC" w:rsidRPr="00E101EC" w:rsidRDefault="00CC5E86" w:rsidP="00E101EC">
      <w:pPr>
        <w:numPr>
          <w:ilvl w:val="0"/>
          <w:numId w:val="1"/>
        </w:numPr>
        <w:spacing w:before="100" w:beforeAutospacing="1" w:after="100" w:afterAutospacing="1" w:line="276" w:lineRule="auto"/>
        <w:jc w:val="both"/>
        <w:rPr>
          <w:rFonts w:ascii="Cambria" w:eastAsia="Times New Roman" w:hAnsi="Cambria" w:cs="Times New Roman"/>
          <w:kern w:val="0"/>
          <w14:ligatures w14:val="none"/>
        </w:rPr>
      </w:pPr>
      <w:r w:rsidRPr="00E101EC">
        <w:rPr>
          <w:rFonts w:ascii="Cambria" w:eastAsia="Times New Roman" w:hAnsi="Cambria" w:cs="Times New Roman"/>
          <w:b/>
          <w:bCs/>
          <w:kern w:val="0"/>
          <w14:ligatures w14:val="none"/>
        </w:rPr>
        <w:t>Prot</w:t>
      </w:r>
      <w:proofErr w:type="spellStart"/>
      <w:r w:rsidR="00740756">
        <w:rPr>
          <w:rFonts w:ascii="Cambria" w:eastAsia="Times New Roman" w:hAnsi="Cambria" w:cs="Times New Roman"/>
          <w:b/>
          <w:bCs/>
          <w:kern w:val="0"/>
          <w:lang w:val="fr-FR"/>
          <w14:ligatures w14:val="none"/>
        </w:rPr>
        <w:t>ection</w:t>
      </w:r>
      <w:proofErr w:type="spellEnd"/>
      <w:r w:rsidR="00740756">
        <w:rPr>
          <w:rFonts w:ascii="Cambria" w:eastAsia="Times New Roman" w:hAnsi="Cambria" w:cs="Times New Roman"/>
          <w:b/>
          <w:bCs/>
          <w:kern w:val="0"/>
          <w:lang w:val="fr-FR"/>
          <w14:ligatures w14:val="none"/>
        </w:rPr>
        <w:t xml:space="preserve"> de</w:t>
      </w:r>
      <w:r w:rsidRPr="00E101EC">
        <w:rPr>
          <w:rFonts w:ascii="Cambria" w:eastAsia="Times New Roman" w:hAnsi="Cambria" w:cs="Times New Roman"/>
          <w:b/>
          <w:bCs/>
          <w:kern w:val="0"/>
          <w14:ligatures w14:val="none"/>
        </w:rPr>
        <w:t xml:space="preserve"> notre avenir.</w:t>
      </w:r>
      <w:r w:rsidRPr="00E101EC">
        <w:rPr>
          <w:rFonts w:ascii="Cambria" w:eastAsia="Times New Roman" w:hAnsi="Cambria" w:cs="Times New Roman"/>
          <w:kern w:val="0"/>
          <w14:ligatures w14:val="none"/>
        </w:rPr>
        <w:t xml:space="preserve"> Intégrer les droits humains à l’action climatique et à la gouvernance environnementale, en ciblant les populations vulnérables confrontées aux chocs climatiques.</w:t>
      </w:r>
    </w:p>
    <w:p w14:paraId="345CBC88" w14:textId="77777777" w:rsidR="00CC5E86" w:rsidRPr="00E101EC" w:rsidRDefault="00CC5E86" w:rsidP="00E101EC">
      <w:pPr>
        <w:spacing w:before="100" w:beforeAutospacing="1" w:after="100" w:afterAutospacing="1" w:line="276" w:lineRule="auto"/>
        <w:jc w:val="both"/>
        <w:outlineLvl w:val="2"/>
        <w:rPr>
          <w:rFonts w:ascii="Cambria" w:eastAsia="Times New Roman" w:hAnsi="Cambria" w:cs="Times New Roman"/>
          <w:b/>
          <w:bCs/>
          <w:kern w:val="0"/>
          <w14:ligatures w14:val="none"/>
        </w:rPr>
      </w:pPr>
      <w:r w:rsidRPr="00E101EC">
        <w:rPr>
          <w:rFonts w:ascii="Cambria" w:eastAsia="Times New Roman" w:hAnsi="Cambria" w:cs="Times New Roman"/>
          <w:b/>
          <w:bCs/>
          <w:kern w:val="0"/>
          <w14:ligatures w14:val="none"/>
        </w:rPr>
        <w:t>L’engagement du Burundi</w:t>
      </w:r>
    </w:p>
    <w:p w14:paraId="38813BDC" w14:textId="5BED7370" w:rsidR="00CC5E86" w:rsidRPr="00E101EC" w:rsidRDefault="00CC5E86" w:rsidP="00E101EC">
      <w:pPr>
        <w:spacing w:before="100" w:beforeAutospacing="1" w:after="100" w:afterAutospacing="1" w:line="276" w:lineRule="auto"/>
        <w:jc w:val="both"/>
        <w:rPr>
          <w:rFonts w:ascii="Cambria" w:eastAsia="Times New Roman" w:hAnsi="Cambria" w:cs="Times New Roman"/>
          <w:kern w:val="0"/>
          <w14:ligatures w14:val="none"/>
        </w:rPr>
      </w:pPr>
      <w:r w:rsidRPr="00E101EC">
        <w:rPr>
          <w:rFonts w:ascii="Cambria" w:eastAsia="Times New Roman" w:hAnsi="Cambria" w:cs="Times New Roman"/>
          <w:kern w:val="0"/>
          <w14:ligatures w14:val="none"/>
        </w:rPr>
        <w:t>Fort de cette marque de confiance, le Burundi réaffirme sa disponibilité à contribuer de manière constructive aux travaux du Conseil. Il entend promouvoir le dialogue et la coopération internationale, et soutenir les efforts visant à renforcer la promotion et la protection effectives des droits de l’homme pour tous.</w:t>
      </w:r>
    </w:p>
    <w:p w14:paraId="1486B6D8" w14:textId="77777777" w:rsidR="00E101EC" w:rsidRPr="00E101EC" w:rsidRDefault="00E101EC" w:rsidP="00E101EC">
      <w:pPr>
        <w:pStyle w:val="NormalWeb"/>
        <w:spacing w:line="276" w:lineRule="auto"/>
        <w:jc w:val="both"/>
        <w:rPr>
          <w:rFonts w:ascii="Cambria" w:hAnsi="Cambria"/>
        </w:rPr>
      </w:pPr>
      <w:r w:rsidRPr="00E101EC">
        <w:rPr>
          <w:rStyle w:val="Strong"/>
          <w:rFonts w:ascii="Cambria" w:hAnsi="Cambria"/>
        </w:rPr>
        <w:t>Une confiance qui répond aux procès d’intention</w:t>
      </w:r>
    </w:p>
    <w:p w14:paraId="1906E530" w14:textId="77777777" w:rsidR="00E101EC" w:rsidRDefault="00E101EC" w:rsidP="00E101EC">
      <w:pPr>
        <w:pStyle w:val="NormalWeb"/>
        <w:spacing w:line="276" w:lineRule="auto"/>
        <w:jc w:val="both"/>
        <w:rPr>
          <w:rFonts w:ascii="Cambria" w:hAnsi="Cambria"/>
        </w:rPr>
      </w:pPr>
      <w:r w:rsidRPr="00E101EC">
        <w:rPr>
          <w:rFonts w:ascii="Cambria" w:hAnsi="Cambria"/>
        </w:rPr>
        <w:t xml:space="preserve">Cette réélection apporte un démenti clair à ceux qui, tout récemment, se sont félicités de la reconduction du mandat du Rapporteur spécial sur la situation des droits de l’homme au Burundi, mandat établi unilatéralement, sans dialogue ni concertation préalable avec le pays concerné. </w:t>
      </w:r>
    </w:p>
    <w:p w14:paraId="739D8DC6" w14:textId="7E54DF49" w:rsidR="00E101EC" w:rsidRDefault="00E101EC" w:rsidP="00E101EC">
      <w:pPr>
        <w:pStyle w:val="NormalWeb"/>
        <w:spacing w:line="276" w:lineRule="auto"/>
        <w:jc w:val="both"/>
        <w:rPr>
          <w:rFonts w:ascii="Cambria" w:hAnsi="Cambria"/>
        </w:rPr>
      </w:pPr>
      <w:r w:rsidRPr="00E101EC">
        <w:rPr>
          <w:rFonts w:ascii="Cambria" w:hAnsi="Cambria"/>
        </w:rPr>
        <w:t xml:space="preserve">Le verdict des urnes à New York leur rappelle que la communauté internationale, dans sa grande majorité, ne partage pas cette lecture. </w:t>
      </w:r>
    </w:p>
    <w:p w14:paraId="2D7F9EEB" w14:textId="6DA40EF4" w:rsidR="00CC5E86" w:rsidRPr="00F20153" w:rsidRDefault="00E101EC" w:rsidP="00F20153">
      <w:pPr>
        <w:pStyle w:val="NormalWeb"/>
        <w:spacing w:line="276" w:lineRule="auto"/>
        <w:jc w:val="both"/>
        <w:rPr>
          <w:rFonts w:ascii="Cambria" w:hAnsi="Cambria"/>
        </w:rPr>
      </w:pPr>
      <w:r w:rsidRPr="00E101EC">
        <w:rPr>
          <w:rFonts w:ascii="Cambria" w:hAnsi="Cambria"/>
        </w:rPr>
        <w:t xml:space="preserve">En confiant au Burundi un second mandat au sein du Conseil, les États membres des Nations Unies reconnaissent un pays attaché aux droits humains, qui lutte contre l’impunité et œuvre à la réconciliation et à la paix. Cette confiance, exprimée librement et à </w:t>
      </w:r>
      <w:r w:rsidR="00F20153">
        <w:rPr>
          <w:rFonts w:ascii="Cambria" w:hAnsi="Cambria"/>
        </w:rPr>
        <w:t>grand</w:t>
      </w:r>
      <w:r w:rsidRPr="00E101EC">
        <w:rPr>
          <w:rFonts w:ascii="Cambria" w:hAnsi="Cambria"/>
        </w:rPr>
        <w:t xml:space="preserve">e échelle, atteste aux yeux du monde </w:t>
      </w:r>
      <w:r w:rsidR="00F20153">
        <w:rPr>
          <w:rFonts w:ascii="Cambria" w:hAnsi="Cambria"/>
        </w:rPr>
        <w:t xml:space="preserve">de </w:t>
      </w:r>
      <w:r w:rsidRPr="00E101EC">
        <w:rPr>
          <w:rFonts w:ascii="Cambria" w:hAnsi="Cambria"/>
        </w:rPr>
        <w:t>la sincérité et</w:t>
      </w:r>
      <w:r w:rsidR="00F20153">
        <w:rPr>
          <w:rFonts w:ascii="Cambria" w:hAnsi="Cambria"/>
        </w:rPr>
        <w:t xml:space="preserve"> de</w:t>
      </w:r>
      <w:r w:rsidRPr="00E101EC">
        <w:rPr>
          <w:rFonts w:ascii="Cambria" w:hAnsi="Cambria"/>
        </w:rPr>
        <w:t xml:space="preserve"> la constance de cet engagement.</w:t>
      </w:r>
    </w:p>
    <w:sectPr w:rsidR="00CC5E86" w:rsidRPr="00F201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915EA4"/>
    <w:multiLevelType w:val="multilevel"/>
    <w:tmpl w:val="F8BAB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93741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86"/>
    <w:rsid w:val="00023E29"/>
    <w:rsid w:val="004A15C7"/>
    <w:rsid w:val="00505224"/>
    <w:rsid w:val="00587780"/>
    <w:rsid w:val="005F391F"/>
    <w:rsid w:val="00615FA5"/>
    <w:rsid w:val="00683327"/>
    <w:rsid w:val="006916A5"/>
    <w:rsid w:val="00694322"/>
    <w:rsid w:val="00740756"/>
    <w:rsid w:val="00882D5F"/>
    <w:rsid w:val="008C609F"/>
    <w:rsid w:val="00973B80"/>
    <w:rsid w:val="009D6B8D"/>
    <w:rsid w:val="00AC6194"/>
    <w:rsid w:val="00B05980"/>
    <w:rsid w:val="00B667D9"/>
    <w:rsid w:val="00B66E5F"/>
    <w:rsid w:val="00CC5E86"/>
    <w:rsid w:val="00D01C15"/>
    <w:rsid w:val="00D1304C"/>
    <w:rsid w:val="00DC48EA"/>
    <w:rsid w:val="00E101EC"/>
    <w:rsid w:val="00E47621"/>
    <w:rsid w:val="00EE5AF6"/>
    <w:rsid w:val="00F20153"/>
    <w:rsid w:val="00F35D39"/>
    <w:rsid w:val="00F57FCA"/>
    <w:rsid w:val="00F82D46"/>
    <w:rsid w:val="00FA4649"/>
    <w:rsid w:val="00FF055B"/>
  </w:rsids>
  <m:mathPr>
    <m:mathFont m:val="Cambria Math"/>
    <m:brkBin m:val="before"/>
    <m:brkBinSub m:val="--"/>
    <m:smallFrac m:val="0"/>
    <m:dispDef/>
    <m:lMargin m:val="0"/>
    <m:rMargin m:val="0"/>
    <m:defJc m:val="centerGroup"/>
    <m:wrapIndent m:val="1440"/>
    <m:intLim m:val="subSup"/>
    <m:naryLim m:val="undOvr"/>
  </m:mathPr>
  <w:themeFontLang w:val="en-B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B71DD"/>
  <w15:chartTrackingRefBased/>
  <w15:docId w15:val="{393B9F0B-3E28-B547-8BF6-AE191C01E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E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C5E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C5E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5E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5E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5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E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C5E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C5E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5E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5E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5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E86"/>
    <w:rPr>
      <w:rFonts w:eastAsiaTheme="majorEastAsia" w:cstheme="majorBidi"/>
      <w:color w:val="272727" w:themeColor="text1" w:themeTint="D8"/>
    </w:rPr>
  </w:style>
  <w:style w:type="paragraph" w:styleId="Title">
    <w:name w:val="Title"/>
    <w:basedOn w:val="Normal"/>
    <w:next w:val="Normal"/>
    <w:link w:val="TitleChar"/>
    <w:uiPriority w:val="10"/>
    <w:qFormat/>
    <w:rsid w:val="00CC5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E86"/>
    <w:pPr>
      <w:spacing w:before="160"/>
      <w:jc w:val="center"/>
    </w:pPr>
    <w:rPr>
      <w:i/>
      <w:iCs/>
      <w:color w:val="404040" w:themeColor="text1" w:themeTint="BF"/>
    </w:rPr>
  </w:style>
  <w:style w:type="character" w:customStyle="1" w:styleId="QuoteChar">
    <w:name w:val="Quote Char"/>
    <w:basedOn w:val="DefaultParagraphFont"/>
    <w:link w:val="Quote"/>
    <w:uiPriority w:val="29"/>
    <w:rsid w:val="00CC5E86"/>
    <w:rPr>
      <w:i/>
      <w:iCs/>
      <w:color w:val="404040" w:themeColor="text1" w:themeTint="BF"/>
    </w:rPr>
  </w:style>
  <w:style w:type="paragraph" w:styleId="ListParagraph">
    <w:name w:val="List Paragraph"/>
    <w:basedOn w:val="Normal"/>
    <w:uiPriority w:val="34"/>
    <w:qFormat/>
    <w:rsid w:val="00CC5E86"/>
    <w:pPr>
      <w:ind w:left="720"/>
      <w:contextualSpacing/>
    </w:pPr>
  </w:style>
  <w:style w:type="character" w:styleId="IntenseEmphasis">
    <w:name w:val="Intense Emphasis"/>
    <w:basedOn w:val="DefaultParagraphFont"/>
    <w:uiPriority w:val="21"/>
    <w:qFormat/>
    <w:rsid w:val="00CC5E86"/>
    <w:rPr>
      <w:i/>
      <w:iCs/>
      <w:color w:val="2F5496" w:themeColor="accent1" w:themeShade="BF"/>
    </w:rPr>
  </w:style>
  <w:style w:type="paragraph" w:styleId="IntenseQuote">
    <w:name w:val="Intense Quote"/>
    <w:basedOn w:val="Normal"/>
    <w:next w:val="Normal"/>
    <w:link w:val="IntenseQuoteChar"/>
    <w:uiPriority w:val="30"/>
    <w:qFormat/>
    <w:rsid w:val="00CC5E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5E86"/>
    <w:rPr>
      <w:i/>
      <w:iCs/>
      <w:color w:val="2F5496" w:themeColor="accent1" w:themeShade="BF"/>
    </w:rPr>
  </w:style>
  <w:style w:type="character" w:styleId="IntenseReference">
    <w:name w:val="Intense Reference"/>
    <w:basedOn w:val="DefaultParagraphFont"/>
    <w:uiPriority w:val="32"/>
    <w:qFormat/>
    <w:rsid w:val="00CC5E86"/>
    <w:rPr>
      <w:b/>
      <w:bCs/>
      <w:smallCaps/>
      <w:color w:val="2F5496" w:themeColor="accent1" w:themeShade="BF"/>
      <w:spacing w:val="5"/>
    </w:rPr>
  </w:style>
  <w:style w:type="paragraph" w:styleId="NormalWeb">
    <w:name w:val="Normal (Web)"/>
    <w:basedOn w:val="Normal"/>
    <w:uiPriority w:val="99"/>
    <w:unhideWhenUsed/>
    <w:rsid w:val="00CC5E8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C5E86"/>
    <w:rPr>
      <w:b/>
      <w:bCs/>
    </w:rPr>
  </w:style>
  <w:style w:type="character" w:styleId="Emphasis">
    <w:name w:val="Emphasis"/>
    <w:basedOn w:val="DefaultParagraphFont"/>
    <w:uiPriority w:val="20"/>
    <w:qFormat/>
    <w:rsid w:val="00CC5E86"/>
    <w:rPr>
      <w:i/>
      <w:iCs/>
    </w:rPr>
  </w:style>
  <w:style w:type="character" w:customStyle="1" w:styleId="css-1jxf684">
    <w:name w:val="css-1jxf684"/>
    <w:basedOn w:val="DefaultParagraphFont"/>
    <w:rsid w:val="00CC5E86"/>
  </w:style>
  <w:style w:type="character" w:customStyle="1" w:styleId="r-18u37iz">
    <w:name w:val="r-18u37iz"/>
    <w:basedOn w:val="DefaultParagraphFont"/>
    <w:rsid w:val="00CC5E86"/>
  </w:style>
  <w:style w:type="character" w:styleId="Hyperlink">
    <w:name w:val="Hyperlink"/>
    <w:basedOn w:val="DefaultParagraphFont"/>
    <w:uiPriority w:val="99"/>
    <w:unhideWhenUsed/>
    <w:rsid w:val="00CC5E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E2730-B470-47DD-8F00-8BE6C3CA6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3987</Characters>
  <Application>Microsoft Office Word</Application>
  <DocSecurity>0</DocSecurity>
  <Lines>110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2026-10-14T16:47:00Z</dcterms:created>
  <dcterms:modified xsi:type="dcterms:W3CDTF">2026-10-14T16:47:00Z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E4DCDD7D-7E8D-4F7A-91E1-E0A6988FC402</vt:lpwstr>
  </property>
</Properties>
</file>